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69" w:rsidRDefault="00253065" w:rsidP="00253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65">
        <w:rPr>
          <w:rFonts w:ascii="Times New Roman" w:hAnsi="Times New Roman" w:cs="Times New Roman"/>
          <w:b/>
          <w:sz w:val="28"/>
          <w:szCs w:val="28"/>
        </w:rPr>
        <w:t>Перечень индивидуальных достижений поступающих, учитываемых при приеме на обучение, и порядок учета указанных достижений</w:t>
      </w:r>
    </w:p>
    <w:p w:rsidR="00253065" w:rsidRDefault="00253065" w:rsidP="00253065">
      <w:pPr>
        <w:rPr>
          <w:rFonts w:ascii="Times New Roman" w:hAnsi="Times New Roman" w:cs="Times New Roman"/>
          <w:sz w:val="24"/>
          <w:szCs w:val="24"/>
        </w:rPr>
      </w:pP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приёме на обучение. Учёт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 xml:space="preserve">Поступающий представляет документы, подтверждающие получение результатов индивидуальных достижений. Для учета индивидуального достижения, указанного в подпункте 6 пункта 44 Порядка </w:t>
      </w:r>
      <w:proofErr w:type="gramStart"/>
      <w:r w:rsidRPr="00253065">
        <w:rPr>
          <w:rFonts w:ascii="Times New Roman" w:hAnsi="Times New Roman" w:cs="Times New Roman"/>
          <w:sz w:val="24"/>
          <w:szCs w:val="24"/>
        </w:rPr>
        <w:t>( подпункт</w:t>
      </w:r>
      <w:proofErr w:type="gramEnd"/>
      <w:r w:rsidRPr="00253065">
        <w:rPr>
          <w:rFonts w:ascii="Times New Roman" w:hAnsi="Times New Roman" w:cs="Times New Roman"/>
          <w:sz w:val="24"/>
          <w:szCs w:val="24"/>
        </w:rPr>
        <w:t xml:space="preserve"> 6 п. 5.2 Правил), не требуется представление таких документов.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 xml:space="preserve">При приёме на обучение по программам </w:t>
      </w:r>
      <w:proofErr w:type="spellStart"/>
      <w:r w:rsidRPr="0025306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53065">
        <w:rPr>
          <w:rFonts w:ascii="Times New Roman" w:hAnsi="Times New Roman" w:cs="Times New Roman"/>
          <w:sz w:val="24"/>
          <w:szCs w:val="24"/>
        </w:rPr>
        <w:t xml:space="preserve"> Университет может начислять баллы за следующие индивидуальные достижения: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 xml:space="preserve">1) Наличие статуса чемпиона и призера Олимпийских игр, </w:t>
      </w:r>
      <w:proofErr w:type="spellStart"/>
      <w:r w:rsidRPr="00253065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253065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253065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253065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253065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253065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253065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253065">
        <w:rPr>
          <w:rFonts w:ascii="Times New Roman" w:hAnsi="Times New Roman" w:cs="Times New Roman"/>
          <w:sz w:val="24"/>
          <w:szCs w:val="24"/>
        </w:rPr>
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 – 3 балла.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 xml:space="preserve">2) Наличие статуса чемпиона и призера Олимпийских игр, </w:t>
      </w:r>
      <w:proofErr w:type="spellStart"/>
      <w:r w:rsidRPr="00253065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253065">
        <w:rPr>
          <w:rFonts w:ascii="Times New Roman" w:hAnsi="Times New Roman" w:cs="Times New Roman"/>
          <w:sz w:val="24"/>
          <w:szCs w:val="24"/>
        </w:rPr>
        <w:t xml:space="preserve"> игр и 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 – 3 балла.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>3) 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медалью- 3 балла.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>4) Наличие диплома о среднем профессиональном образовании с отличием – 3 балла.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>5) Осуществление волонтерской (добровольческой) деятельности (если с даты завершения периода осуществления указанной деятельности до дня завершения приёма документов и вступительных испытаний прошло не более четыре лет) – 2 балла.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 xml:space="preserve">6) 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</w:t>
      </w:r>
      <w:proofErr w:type="gramStart"/>
      <w:r w:rsidRPr="00253065">
        <w:rPr>
          <w:rFonts w:ascii="Times New Roman" w:hAnsi="Times New Roman" w:cs="Times New Roman"/>
          <w:sz w:val="24"/>
          <w:szCs w:val="24"/>
        </w:rPr>
        <w:t>способности(</w:t>
      </w:r>
      <w:proofErr w:type="gramEnd"/>
      <w:r w:rsidRPr="00253065">
        <w:rPr>
          <w:rFonts w:ascii="Times New Roman" w:hAnsi="Times New Roman" w:cs="Times New Roman"/>
          <w:sz w:val="24"/>
          <w:szCs w:val="24"/>
        </w:rPr>
        <w:t>Приложение 6) – до 5 баллов).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>7) Оценка, выставленная Университетом по результатам проверки итогового сочинения, являющегося условием допуска к государственной итоговой аттестации по образовательным программам среднего общего образования – до 10 баллов.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lastRenderedPageBreak/>
        <w:t xml:space="preserve">При приёме на обучение по программам </w:t>
      </w:r>
      <w:proofErr w:type="spellStart"/>
      <w:r w:rsidRPr="0025306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53065">
        <w:rPr>
          <w:rFonts w:ascii="Times New Roman" w:hAnsi="Times New Roman" w:cs="Times New Roman"/>
          <w:sz w:val="24"/>
          <w:szCs w:val="24"/>
        </w:rPr>
        <w:t xml:space="preserve"> поступающему может быть начислено за индивидуальные достижения не более 10 баллов суммарно.</w:t>
      </w:r>
    </w:p>
    <w:p w:rsidR="00253065" w:rsidRPr="00253065" w:rsidRDefault="00253065" w:rsidP="00253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3065">
        <w:rPr>
          <w:rFonts w:ascii="Times New Roman" w:hAnsi="Times New Roman" w:cs="Times New Roman"/>
          <w:sz w:val="24"/>
          <w:szCs w:val="24"/>
        </w:rPr>
        <w:t xml:space="preserve">Перечень индивидуальных достижений, учитываемых при приёме на обучение по программам </w:t>
      </w:r>
      <w:proofErr w:type="spellStart"/>
      <w:r w:rsidRPr="0025306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53065">
        <w:rPr>
          <w:rFonts w:ascii="Times New Roman" w:hAnsi="Times New Roman" w:cs="Times New Roman"/>
          <w:sz w:val="24"/>
          <w:szCs w:val="24"/>
        </w:rPr>
        <w:t xml:space="preserve"> устанавливается Университетом самостоятельно.</w:t>
      </w:r>
    </w:p>
    <w:p w:rsidR="00253065" w:rsidRPr="00253065" w:rsidRDefault="00253065" w:rsidP="00253065">
      <w:pPr>
        <w:jc w:val="both"/>
        <w:rPr>
          <w:rFonts w:ascii="Times New Roman" w:hAnsi="Times New Roman" w:cs="Times New Roman"/>
          <w:sz w:val="24"/>
          <w:szCs w:val="24"/>
        </w:rPr>
      </w:pPr>
      <w:r w:rsidRPr="00253065">
        <w:rPr>
          <w:rFonts w:ascii="Times New Roman" w:hAnsi="Times New Roman" w:cs="Times New Roman"/>
          <w:sz w:val="24"/>
          <w:szCs w:val="24"/>
        </w:rPr>
        <w:t> </w:t>
      </w:r>
    </w:p>
    <w:p w:rsidR="00253065" w:rsidRPr="00253065" w:rsidRDefault="00253065" w:rsidP="002530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3065" w:rsidRPr="00253065" w:rsidSect="0049066F">
      <w:pgSz w:w="11906" w:h="16838"/>
      <w:pgMar w:top="1134" w:right="851" w:bottom="1134" w:left="1134" w:header="851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2"/>
    <w:rsid w:val="001C16C0"/>
    <w:rsid w:val="00253065"/>
    <w:rsid w:val="003B0369"/>
    <w:rsid w:val="003F0D56"/>
    <w:rsid w:val="0049066F"/>
    <w:rsid w:val="007C3312"/>
    <w:rsid w:val="00EE3235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468F"/>
  <w15:chartTrackingRefBased/>
  <w15:docId w15:val="{51C4A21D-C5F8-480C-9064-E0C7CA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2019-10-06T11:26:00Z</dcterms:created>
  <dcterms:modified xsi:type="dcterms:W3CDTF">2019-10-06T11:26:00Z</dcterms:modified>
</cp:coreProperties>
</file>